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6F" w:rsidRPr="00FF076F" w:rsidRDefault="00A75DB4" w:rsidP="00FF076F">
      <w:pPr>
        <w:rPr>
          <w:rFonts w:ascii="Times New Roman" w:eastAsia="宋体" w:hAnsi="Times New Roman" w:cs="Times New Roman"/>
          <w:b/>
          <w:szCs w:val="20"/>
        </w:rPr>
      </w:pPr>
      <w:r>
        <w:rPr>
          <w:rFonts w:ascii="Times New Roman" w:eastAsia="宋体" w:hAnsi="Times New Roman" w:cs="Times New Roman" w:hint="eastAsia"/>
          <w:b/>
          <w:szCs w:val="20"/>
        </w:rPr>
        <w:t>附件二</w:t>
      </w:r>
      <w:bookmarkStart w:id="0" w:name="_GoBack"/>
      <w:bookmarkEnd w:id="0"/>
    </w:p>
    <w:p w:rsidR="00FF076F" w:rsidRPr="00FF076F" w:rsidRDefault="00FF076F" w:rsidP="00FF076F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FF076F" w:rsidRPr="00FF076F" w:rsidRDefault="00FF076F" w:rsidP="00FF076F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FF076F">
        <w:rPr>
          <w:rFonts w:ascii="Times New Roman" w:eastAsia="宋体" w:hAnsi="Times New Roman" w:cs="Times New Roman" w:hint="eastAsia"/>
          <w:b/>
          <w:sz w:val="30"/>
          <w:szCs w:val="30"/>
        </w:rPr>
        <w:t>实践</w:t>
      </w:r>
      <w:proofErr w:type="gramStart"/>
      <w:r w:rsidRPr="00FF076F">
        <w:rPr>
          <w:rFonts w:ascii="Times New Roman" w:eastAsia="宋体" w:hAnsi="Times New Roman" w:cs="Times New Roman" w:hint="eastAsia"/>
          <w:b/>
          <w:sz w:val="30"/>
          <w:szCs w:val="30"/>
        </w:rPr>
        <w:t>类创业</w:t>
      </w:r>
      <w:proofErr w:type="gramEnd"/>
      <w:r w:rsidRPr="00FF076F">
        <w:rPr>
          <w:rFonts w:ascii="Times New Roman" w:eastAsia="宋体" w:hAnsi="Times New Roman" w:cs="Times New Roman" w:hint="eastAsia"/>
          <w:b/>
          <w:sz w:val="30"/>
          <w:szCs w:val="30"/>
        </w:rPr>
        <w:t>策划比赛评比规则</w:t>
      </w:r>
    </w:p>
    <w:p w:rsidR="00FF076F" w:rsidRPr="00FF076F" w:rsidRDefault="00FF076F" w:rsidP="00FF076F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总纲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此次实践</w:t>
      </w:r>
      <w:proofErr w:type="gramStart"/>
      <w:r w:rsidRPr="00FF076F">
        <w:rPr>
          <w:rFonts w:ascii="Times New Roman" w:eastAsia="宋体" w:hAnsi="Times New Roman" w:cs="Times New Roman" w:hint="eastAsia"/>
          <w:sz w:val="24"/>
          <w:szCs w:val="24"/>
        </w:rPr>
        <w:t>类创业</w:t>
      </w:r>
      <w:proofErr w:type="gramEnd"/>
      <w:r w:rsidRPr="00FF076F">
        <w:rPr>
          <w:rFonts w:ascii="Times New Roman" w:eastAsia="宋体" w:hAnsi="Times New Roman" w:cs="Times New Roman" w:hint="eastAsia"/>
          <w:sz w:val="24"/>
          <w:szCs w:val="24"/>
        </w:rPr>
        <w:t>策划大赛的评比分为两个阶段。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第一阶段由选手上交策划案，并进行策划案评比，择优选择</w:t>
      </w:r>
      <w:r w:rsidR="005F0F6A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只队伍进入策划实施阶段。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第二阶段为成果报告及答辩阶段，评委对选手的展示答辩进行评比，选出一、二、三等奖，最佳策划奖、最佳展示</w:t>
      </w:r>
      <w:proofErr w:type="gramStart"/>
      <w:r w:rsidRPr="00FF076F">
        <w:rPr>
          <w:rFonts w:ascii="Times New Roman" w:eastAsia="宋体" w:hAnsi="Times New Roman" w:cs="Times New Roman" w:hint="eastAsia"/>
          <w:sz w:val="24"/>
          <w:szCs w:val="24"/>
        </w:rPr>
        <w:t>答辩奖</w:t>
      </w:r>
      <w:proofErr w:type="gramEnd"/>
      <w:r w:rsidRPr="00FF076F">
        <w:rPr>
          <w:rFonts w:ascii="Times New Roman" w:eastAsia="宋体" w:hAnsi="Times New Roman" w:cs="Times New Roman" w:hint="eastAsia"/>
          <w:sz w:val="24"/>
          <w:szCs w:val="24"/>
        </w:rPr>
        <w:t>等奖项。</w:t>
      </w:r>
    </w:p>
    <w:p w:rsidR="00FF076F" w:rsidRPr="00FF076F" w:rsidRDefault="00FF076F" w:rsidP="00FF076F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策划方案评比规则</w:t>
      </w:r>
    </w:p>
    <w:p w:rsidR="00FF076F" w:rsidRPr="00FF076F" w:rsidRDefault="00FF076F" w:rsidP="00FF076F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总纲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在策划案评比阶段，按照参赛比例选择优秀队伍进入展示答辩阶段（可根据策划案的实际情况适当调整比例）。选手的得分将按一定比例折合作为展示答辩环节的策划方案的分数。对策划方案的基本要求是：</w:t>
      </w:r>
    </w:p>
    <w:p w:rsidR="00FF076F" w:rsidRPr="00FF076F" w:rsidRDefault="00FF076F" w:rsidP="00FF076F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选址合理，经营方案适当；</w:t>
      </w:r>
    </w:p>
    <w:p w:rsidR="00FF076F" w:rsidRPr="00FF076F" w:rsidRDefault="00FF076F" w:rsidP="00FF076F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预算及人员安排考虑周密；</w:t>
      </w:r>
    </w:p>
    <w:p w:rsidR="00FF076F" w:rsidRPr="00FF076F" w:rsidRDefault="00FF076F" w:rsidP="00FF076F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内容新颖，经营具有创新性；</w:t>
      </w:r>
    </w:p>
    <w:p w:rsidR="00FF076F" w:rsidRPr="00FF076F" w:rsidRDefault="00FF076F" w:rsidP="00FF076F">
      <w:pPr>
        <w:numPr>
          <w:ilvl w:val="0"/>
          <w:numId w:val="4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具有实践意义，可操作性强；</w:t>
      </w:r>
    </w:p>
    <w:p w:rsidR="00FF076F" w:rsidRPr="00FF076F" w:rsidRDefault="00FF076F" w:rsidP="00FF076F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评分细则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总分为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分，其中主题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分，策划完整严谨性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分，创新性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分，可行性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:rsidR="00FF076F" w:rsidRPr="00FF076F" w:rsidRDefault="00FF076F" w:rsidP="00FF076F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合理性（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分）：选址恰当，理由充分（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分），经营方案具有可行性（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分）；</w:t>
      </w:r>
    </w:p>
    <w:p w:rsidR="00FF076F" w:rsidRPr="00FF076F" w:rsidRDefault="00FF076F" w:rsidP="00FF076F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完整严谨性（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分）：预算及人员考虑周密（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分），未遗漏重要环节（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分）；</w:t>
      </w:r>
    </w:p>
    <w:p w:rsidR="00FF076F" w:rsidRPr="00FF076F" w:rsidRDefault="00FF076F" w:rsidP="00FF076F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创新性（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分）：可从选址、经营方案、空间安排等方面加以考虑，进行评分。</w:t>
      </w:r>
    </w:p>
    <w:p w:rsidR="00FF076F" w:rsidRPr="00FF076F" w:rsidRDefault="00FF076F" w:rsidP="00FF076F">
      <w:pPr>
        <w:numPr>
          <w:ilvl w:val="0"/>
          <w:numId w:val="5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可行性（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分）：经营开展的可能性（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分）、资金投入与效果产出比值（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分）、预计成果满意度（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分）；</w:t>
      </w:r>
    </w:p>
    <w:p w:rsidR="00FF076F" w:rsidRPr="00FF076F" w:rsidRDefault="00FF076F" w:rsidP="00FF076F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补充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此环节由评委进行评分，根据不同类型的作品按比例给予进入展示答辩评比的资格。评分现场评委可以调整作品比例，不必拘泥比例资格。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选手通过第一环节的比赛后，可以对策划案进行细节方面的调整。</w:t>
      </w:r>
    </w:p>
    <w:p w:rsidR="00FF076F" w:rsidRPr="00FF076F" w:rsidRDefault="00FF076F" w:rsidP="00FF076F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成果报告及</w:t>
      </w:r>
      <w:proofErr w:type="gramStart"/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答辩答辩</w:t>
      </w:r>
      <w:proofErr w:type="gramEnd"/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评比规则</w:t>
      </w:r>
    </w:p>
    <w:p w:rsidR="00FF076F" w:rsidRPr="00FF076F" w:rsidRDefault="00FF076F" w:rsidP="00FF076F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总纲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此环节是由实施策划案的队伍进行成果报告及答辩，由评委进行评分。第一环节的分数按照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﹪的比例折合为第二环节的策划案分数。该环节的要求如下：</w:t>
      </w:r>
    </w:p>
    <w:p w:rsidR="00FF076F" w:rsidRPr="00FF076F" w:rsidRDefault="00FF076F" w:rsidP="00FF076F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能够真实具体地报告策划的构想，过程流畅，易于理解，现场效果佳。</w:t>
      </w:r>
    </w:p>
    <w:p w:rsidR="00FF076F" w:rsidRPr="00FF076F" w:rsidRDefault="00FF076F" w:rsidP="00FF076F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策划实施过程体现了团队的创新精神和实践精神，在总结过程中提出了建设性的意见</w:t>
      </w:r>
    </w:p>
    <w:p w:rsidR="00FF076F" w:rsidRPr="00FF076F" w:rsidRDefault="00FF076F" w:rsidP="00FF076F">
      <w:pPr>
        <w:numPr>
          <w:ilvl w:val="0"/>
          <w:numId w:val="6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答辩顺畅，逻辑明确。</w:t>
      </w:r>
    </w:p>
    <w:p w:rsidR="00FF076F" w:rsidRPr="00FF076F" w:rsidRDefault="00FF076F" w:rsidP="00FF076F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评分细则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此环节总分为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分，其中第一环节分数折合为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分，策划展示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分，回答问题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分。</w:t>
      </w:r>
    </w:p>
    <w:p w:rsidR="00FF076F" w:rsidRPr="00FF076F" w:rsidRDefault="00FF076F" w:rsidP="00FF076F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策划案（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分）：第一环节对策划案的评分以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﹪的比例直接换算计入总分；</w:t>
      </w:r>
    </w:p>
    <w:p w:rsidR="00FF076F" w:rsidRPr="00FF076F" w:rsidRDefault="00FF076F" w:rsidP="00FF076F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策划实施的展示（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分）：该环节不超过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分钟，能很好地展示策划中的构想，内容充实，形式多样，能体现策划中的重点及亮点</w:t>
      </w:r>
    </w:p>
    <w:p w:rsidR="00FF076F" w:rsidRPr="00FF076F" w:rsidRDefault="00FF076F" w:rsidP="00FF076F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回答问题（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分）：该环节不超过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分钟，具体真实，思路顺畅，易于理解。对问题回答准确、简明，思路清晰，逻辑性强，表达顺畅；</w:t>
      </w:r>
    </w:p>
    <w:p w:rsidR="00FF076F" w:rsidRPr="00FF076F" w:rsidRDefault="00FF076F" w:rsidP="00FF076F">
      <w:pPr>
        <w:numPr>
          <w:ilvl w:val="0"/>
          <w:numId w:val="7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/>
          <w:sz w:val="24"/>
          <w:szCs w:val="24"/>
        </w:rPr>
        <w:t>其他：如果超时会适当进行扣分</w:t>
      </w:r>
    </w:p>
    <w:p w:rsidR="00FF076F" w:rsidRPr="00FF076F" w:rsidRDefault="00FF076F" w:rsidP="00FF076F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奖项设置及说明</w:t>
      </w:r>
    </w:p>
    <w:p w:rsidR="00FF076F" w:rsidRPr="00FF076F" w:rsidRDefault="00FF076F" w:rsidP="00FF076F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总纲</w:t>
      </w:r>
    </w:p>
    <w:p w:rsidR="00FF076F" w:rsidRPr="00FF076F" w:rsidRDefault="00FF076F" w:rsidP="00FF076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本次比赛共设置一等奖</w:t>
      </w:r>
      <w:r w:rsidR="005F0F6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名，二等奖</w:t>
      </w:r>
      <w:r w:rsidR="005F0F6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名，三等奖</w:t>
      </w:r>
      <w:r w:rsidR="005F0F6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名，最佳策划奖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名，最佳展示</w:t>
      </w:r>
      <w:proofErr w:type="gramStart"/>
      <w:r w:rsidRPr="00FF076F">
        <w:rPr>
          <w:rFonts w:ascii="Times New Roman" w:eastAsia="宋体" w:hAnsi="Times New Roman" w:cs="Times New Roman" w:hint="eastAsia"/>
          <w:sz w:val="24"/>
          <w:szCs w:val="24"/>
        </w:rPr>
        <w:t>答辩奖</w:t>
      </w:r>
      <w:proofErr w:type="gramEnd"/>
      <w:r w:rsidRPr="00FF076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名。</w:t>
      </w:r>
    </w:p>
    <w:p w:rsidR="00FF076F" w:rsidRPr="00FF076F" w:rsidRDefault="00FF076F" w:rsidP="00FF076F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细则</w:t>
      </w:r>
    </w:p>
    <w:p w:rsidR="00FF076F" w:rsidRPr="00FF076F" w:rsidRDefault="00FF076F" w:rsidP="00FF076F">
      <w:pPr>
        <w:numPr>
          <w:ilvl w:val="0"/>
          <w:numId w:val="1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一等奖（</w:t>
      </w:r>
      <w:r w:rsidR="005F0F6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名）、二等奖（</w:t>
      </w:r>
      <w:r w:rsidR="005F0F6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名）、三等奖（</w:t>
      </w:r>
      <w:r w:rsidR="005F0F6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名）：通过总分排名选出；</w:t>
      </w:r>
    </w:p>
    <w:p w:rsidR="00FF076F" w:rsidRPr="00FF076F" w:rsidRDefault="00FF076F" w:rsidP="00FF076F">
      <w:pPr>
        <w:numPr>
          <w:ilvl w:val="0"/>
          <w:numId w:val="1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最佳策划奖（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名）：策划案评分最高的组得此奖项；</w:t>
      </w:r>
    </w:p>
    <w:p w:rsidR="00FF076F" w:rsidRPr="00FF076F" w:rsidRDefault="00FF076F" w:rsidP="00FF076F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</w:p>
    <w:p w:rsidR="00FF076F" w:rsidRPr="00FF076F" w:rsidRDefault="00FF076F" w:rsidP="00FF076F">
      <w:pPr>
        <w:numPr>
          <w:ilvl w:val="0"/>
          <w:numId w:val="10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最佳展示答辩奖（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FF076F">
        <w:rPr>
          <w:rFonts w:ascii="Times New Roman" w:eastAsia="宋体" w:hAnsi="Times New Roman" w:cs="Times New Roman" w:hint="eastAsia"/>
          <w:sz w:val="24"/>
          <w:szCs w:val="24"/>
        </w:rPr>
        <w:t>名）：展示与答辩两环节总分最高的组获胜。</w:t>
      </w:r>
    </w:p>
    <w:p w:rsidR="00FF076F" w:rsidRPr="00FF076F" w:rsidRDefault="00FF076F" w:rsidP="00FF076F">
      <w:pPr>
        <w:numPr>
          <w:ilvl w:val="0"/>
          <w:numId w:val="8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说明</w:t>
      </w:r>
    </w:p>
    <w:p w:rsidR="00FF076F" w:rsidRPr="00FF076F" w:rsidRDefault="00FF076F" w:rsidP="00FF076F">
      <w:pPr>
        <w:numPr>
          <w:ilvl w:val="0"/>
          <w:numId w:val="11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若出现重分的情况，处理方式如下：增加得奖组数。</w:t>
      </w:r>
    </w:p>
    <w:p w:rsidR="00FF076F" w:rsidRPr="00FF076F" w:rsidRDefault="00FF076F" w:rsidP="00FF076F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b/>
          <w:sz w:val="24"/>
          <w:szCs w:val="24"/>
        </w:rPr>
        <w:t>补充事项</w:t>
      </w:r>
    </w:p>
    <w:p w:rsidR="00FF076F" w:rsidRPr="00FF076F" w:rsidRDefault="00FF076F" w:rsidP="00FF076F">
      <w:pPr>
        <w:numPr>
          <w:ilvl w:val="0"/>
          <w:numId w:val="9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算分过程去掉一个最高分，去掉一个最低分，以其余得分的平均数作为最后得分。</w:t>
      </w:r>
    </w:p>
    <w:p w:rsidR="00FF076F" w:rsidRPr="00FF076F" w:rsidRDefault="00FF076F" w:rsidP="00FF076F">
      <w:pPr>
        <w:numPr>
          <w:ilvl w:val="0"/>
          <w:numId w:val="9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评分结果如有小数，则在各阶段保留，最后总评时以四舍五入的原则转为整数。</w:t>
      </w:r>
    </w:p>
    <w:p w:rsidR="00FF076F" w:rsidRPr="00FF076F" w:rsidRDefault="00FF076F" w:rsidP="00FF076F">
      <w:pPr>
        <w:numPr>
          <w:ilvl w:val="0"/>
          <w:numId w:val="9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FF076F">
        <w:rPr>
          <w:rFonts w:ascii="Times New Roman" w:eastAsia="宋体" w:hAnsi="Times New Roman" w:cs="Times New Roman" w:hint="eastAsia"/>
          <w:sz w:val="24"/>
          <w:szCs w:val="24"/>
        </w:rPr>
        <w:t>所有评分比例、选项设置均可根据现场情况由评委与工作人员协商进行适当调整。</w:t>
      </w:r>
    </w:p>
    <w:p w:rsidR="00B97563" w:rsidRPr="00FF076F" w:rsidRDefault="00B97563"/>
    <w:sectPr w:rsidR="00B97563" w:rsidRPr="00FF076F" w:rsidSect="00FB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24" w:rsidRDefault="00402924" w:rsidP="00FF076F">
      <w:r>
        <w:separator/>
      </w:r>
    </w:p>
  </w:endnote>
  <w:endnote w:type="continuationSeparator" w:id="0">
    <w:p w:rsidR="00402924" w:rsidRDefault="00402924" w:rsidP="00FF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default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24" w:rsidRDefault="00402924" w:rsidP="00FF076F">
      <w:r>
        <w:separator/>
      </w:r>
    </w:p>
  </w:footnote>
  <w:footnote w:type="continuationSeparator" w:id="0">
    <w:p w:rsidR="00402924" w:rsidRDefault="00402924" w:rsidP="00FF0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166"/>
    <w:multiLevelType w:val="hybridMultilevel"/>
    <w:tmpl w:val="49ACC8F4"/>
    <w:lvl w:ilvl="0" w:tplc="1AF0BC1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094110"/>
    <w:multiLevelType w:val="hybridMultilevel"/>
    <w:tmpl w:val="6738433C"/>
    <w:lvl w:ilvl="0" w:tplc="4EBCF0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49706B"/>
    <w:multiLevelType w:val="hybridMultilevel"/>
    <w:tmpl w:val="087259F6"/>
    <w:lvl w:ilvl="0" w:tplc="E7B800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1E931E4"/>
    <w:multiLevelType w:val="hybridMultilevel"/>
    <w:tmpl w:val="D6005E9C"/>
    <w:lvl w:ilvl="0" w:tplc="E7B800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4259E5"/>
    <w:multiLevelType w:val="hybridMultilevel"/>
    <w:tmpl w:val="11764EF8"/>
    <w:lvl w:ilvl="0" w:tplc="A69AF6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A051057"/>
    <w:multiLevelType w:val="hybridMultilevel"/>
    <w:tmpl w:val="6D6AEA58"/>
    <w:lvl w:ilvl="0" w:tplc="3CA4CF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7C73DA"/>
    <w:multiLevelType w:val="hybridMultilevel"/>
    <w:tmpl w:val="E084D536"/>
    <w:lvl w:ilvl="0" w:tplc="A2CE40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60414B7"/>
    <w:multiLevelType w:val="hybridMultilevel"/>
    <w:tmpl w:val="70BEC6D8"/>
    <w:lvl w:ilvl="0" w:tplc="E7B800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F5743E"/>
    <w:multiLevelType w:val="hybridMultilevel"/>
    <w:tmpl w:val="B86E0E0C"/>
    <w:lvl w:ilvl="0" w:tplc="14BA9F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6C30CA7"/>
    <w:multiLevelType w:val="hybridMultilevel"/>
    <w:tmpl w:val="537AE3A6"/>
    <w:lvl w:ilvl="0" w:tplc="86C6C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BD663EA">
      <w:start w:val="1"/>
      <w:numFmt w:val="japaneseCounting"/>
      <w:lvlText w:val="%2、"/>
      <w:lvlJc w:val="left"/>
      <w:pPr>
        <w:ind w:left="870" w:hanging="450"/>
      </w:pPr>
      <w:rPr>
        <w:rFonts w:hint="default"/>
      </w:rPr>
    </w:lvl>
    <w:lvl w:ilvl="2" w:tplc="D52A5ADE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A9E7CDD"/>
    <w:multiLevelType w:val="hybridMultilevel"/>
    <w:tmpl w:val="4EC0715A"/>
    <w:lvl w:ilvl="0" w:tplc="E7B8001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9EA"/>
    <w:rsid w:val="0014726A"/>
    <w:rsid w:val="00402924"/>
    <w:rsid w:val="004C57C4"/>
    <w:rsid w:val="005F0F6A"/>
    <w:rsid w:val="00855E31"/>
    <w:rsid w:val="00A75DB4"/>
    <w:rsid w:val="00B97563"/>
    <w:rsid w:val="00CF389E"/>
    <w:rsid w:val="00DF29EA"/>
    <w:rsid w:val="00EE2C1B"/>
    <w:rsid w:val="00FB62C3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周志鹏</dc:creator>
  <cp:lastModifiedBy>win7</cp:lastModifiedBy>
  <cp:revision>2</cp:revision>
  <dcterms:created xsi:type="dcterms:W3CDTF">2014-11-14T02:49:00Z</dcterms:created>
  <dcterms:modified xsi:type="dcterms:W3CDTF">2014-11-14T02:49:00Z</dcterms:modified>
</cp:coreProperties>
</file>